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68" w:rsidRPr="00D27220" w:rsidRDefault="0099628C" w:rsidP="0012190A">
      <w:pPr>
        <w:pStyle w:val="Heading1"/>
        <w:rPr>
          <w:b w:val="0"/>
          <w:sz w:val="28"/>
          <w:szCs w:val="28"/>
        </w:rPr>
      </w:pPr>
      <w:r w:rsidRPr="00D27220">
        <w:rPr>
          <w:b w:val="0"/>
          <w:sz w:val="28"/>
          <w:szCs w:val="28"/>
        </w:rPr>
        <w:t>P</w:t>
      </w:r>
      <w:r w:rsidR="0083266E" w:rsidRPr="00D27220">
        <w:rPr>
          <w:b w:val="0"/>
          <w:sz w:val="28"/>
          <w:szCs w:val="28"/>
        </w:rPr>
        <w:t>re-work p</w:t>
      </w:r>
      <w:r w:rsidRPr="00D27220">
        <w:rPr>
          <w:b w:val="0"/>
          <w:sz w:val="28"/>
          <w:szCs w:val="28"/>
        </w:rPr>
        <w:t xml:space="preserve">lanning </w:t>
      </w:r>
      <w:r w:rsidR="00483E9C" w:rsidRPr="00D27220">
        <w:rPr>
          <w:b w:val="0"/>
          <w:sz w:val="28"/>
          <w:szCs w:val="28"/>
        </w:rPr>
        <w:t>t</w:t>
      </w:r>
      <w:r w:rsidRPr="00D27220">
        <w:rPr>
          <w:b w:val="0"/>
          <w:sz w:val="28"/>
          <w:szCs w:val="28"/>
        </w:rPr>
        <w:t>emplate</w:t>
      </w:r>
    </w:p>
    <w:p w:rsidR="00CA01E9" w:rsidRPr="0012190A" w:rsidRDefault="00CA01E9" w:rsidP="0012190A"/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1072"/>
        <w:gridCol w:w="846"/>
        <w:gridCol w:w="1212"/>
        <w:gridCol w:w="994"/>
        <w:gridCol w:w="1447"/>
        <w:gridCol w:w="928"/>
        <w:gridCol w:w="152"/>
        <w:gridCol w:w="927"/>
      </w:tblGrid>
      <w:tr w:rsidR="0099628C" w:rsidRPr="0012190A" w:rsidTr="00BE6227">
        <w:tc>
          <w:tcPr>
            <w:tcW w:w="2715" w:type="dxa"/>
            <w:shd w:val="clear" w:color="auto" w:fill="auto"/>
          </w:tcPr>
          <w:p w:rsidR="0099628C" w:rsidRPr="0012190A" w:rsidRDefault="0083266E" w:rsidP="00D27220">
            <w:pPr>
              <w:pStyle w:val="Heading2"/>
            </w:pPr>
            <w:r w:rsidRPr="0012190A">
              <w:t>Week number and title</w:t>
            </w:r>
          </w:p>
        </w:tc>
        <w:tc>
          <w:tcPr>
            <w:tcW w:w="7600" w:type="dxa"/>
            <w:gridSpan w:val="8"/>
            <w:shd w:val="clear" w:color="auto" w:fill="auto"/>
          </w:tcPr>
          <w:p w:rsidR="008E0D83" w:rsidRPr="0012190A" w:rsidRDefault="008E0D83" w:rsidP="0012190A"/>
        </w:tc>
      </w:tr>
      <w:tr w:rsidR="0099628C" w:rsidRPr="0012190A" w:rsidTr="00BE6227">
        <w:tc>
          <w:tcPr>
            <w:tcW w:w="2715" w:type="dxa"/>
            <w:shd w:val="clear" w:color="auto" w:fill="auto"/>
          </w:tcPr>
          <w:p w:rsidR="0099628C" w:rsidRPr="0012190A" w:rsidRDefault="0083266E" w:rsidP="00D27220">
            <w:pPr>
              <w:pStyle w:val="Heading2"/>
            </w:pPr>
            <w:r w:rsidRPr="0012190A">
              <w:t>Module</w:t>
            </w:r>
            <w:r w:rsidR="00D33A57" w:rsidRPr="0012190A">
              <w:t xml:space="preserve"> title</w:t>
            </w:r>
          </w:p>
        </w:tc>
        <w:tc>
          <w:tcPr>
            <w:tcW w:w="7600" w:type="dxa"/>
            <w:gridSpan w:val="8"/>
            <w:shd w:val="clear" w:color="auto" w:fill="auto"/>
          </w:tcPr>
          <w:p w:rsidR="0099628C" w:rsidRPr="0012190A" w:rsidRDefault="0099628C" w:rsidP="00D27220">
            <w:pPr>
              <w:pStyle w:val="Heading2"/>
            </w:pPr>
          </w:p>
        </w:tc>
      </w:tr>
      <w:tr w:rsidR="00BE6227" w:rsidRPr="0012190A" w:rsidTr="00BE6227">
        <w:tc>
          <w:tcPr>
            <w:tcW w:w="2715" w:type="dxa"/>
            <w:shd w:val="clear" w:color="auto" w:fill="auto"/>
          </w:tcPr>
          <w:p w:rsidR="00BE6227" w:rsidRPr="0012190A" w:rsidRDefault="00BE6227" w:rsidP="00D27220">
            <w:pPr>
              <w:pStyle w:val="Heading2"/>
            </w:pPr>
            <w:r w:rsidRPr="0012190A">
              <w:t>Resource overview</w:t>
            </w:r>
            <w:r w:rsidRPr="0012190A">
              <w:br/>
              <w:t>(total of each asset type)</w:t>
            </w:r>
          </w:p>
        </w:tc>
        <w:tc>
          <w:tcPr>
            <w:tcW w:w="1085" w:type="dxa"/>
            <w:shd w:val="clear" w:color="auto" w:fill="auto"/>
          </w:tcPr>
          <w:p w:rsidR="00BE6227" w:rsidRPr="0012190A" w:rsidRDefault="00BE6227" w:rsidP="0012190A">
            <w:r w:rsidRPr="0012190A">
              <w:t>Quizzes</w:t>
            </w:r>
          </w:p>
        </w:tc>
        <w:tc>
          <w:tcPr>
            <w:tcW w:w="1086" w:type="dxa"/>
            <w:shd w:val="clear" w:color="auto" w:fill="auto"/>
          </w:tcPr>
          <w:p w:rsidR="00BE6227" w:rsidRPr="0012190A" w:rsidRDefault="00BE6227" w:rsidP="0012190A">
            <w:r w:rsidRPr="0012190A">
              <w:t>iRAT</w:t>
            </w:r>
          </w:p>
        </w:tc>
        <w:tc>
          <w:tcPr>
            <w:tcW w:w="1086" w:type="dxa"/>
            <w:shd w:val="clear" w:color="auto" w:fill="auto"/>
          </w:tcPr>
          <w:p w:rsidR="00BE6227" w:rsidRPr="0012190A" w:rsidRDefault="00BE6227" w:rsidP="0012190A">
            <w:r w:rsidRPr="0012190A">
              <w:t>Activities</w:t>
            </w:r>
          </w:p>
        </w:tc>
        <w:tc>
          <w:tcPr>
            <w:tcW w:w="1085" w:type="dxa"/>
            <w:shd w:val="clear" w:color="auto" w:fill="auto"/>
          </w:tcPr>
          <w:p w:rsidR="00BE6227" w:rsidRPr="0012190A" w:rsidRDefault="00BE6227" w:rsidP="0012190A">
            <w:r w:rsidRPr="0012190A">
              <w:t>Videos</w:t>
            </w:r>
          </w:p>
        </w:tc>
        <w:tc>
          <w:tcPr>
            <w:tcW w:w="1086" w:type="dxa"/>
            <w:shd w:val="clear" w:color="auto" w:fill="auto"/>
          </w:tcPr>
          <w:p w:rsidR="00BE6227" w:rsidRPr="0012190A" w:rsidRDefault="00BE6227" w:rsidP="0012190A">
            <w:r w:rsidRPr="0012190A">
              <w:t>Animations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BE6227" w:rsidRPr="0012190A" w:rsidRDefault="00BE6227" w:rsidP="0012190A">
            <w:r w:rsidRPr="0012190A">
              <w:t>Pre-existing videos</w:t>
            </w:r>
          </w:p>
        </w:tc>
        <w:tc>
          <w:tcPr>
            <w:tcW w:w="1086" w:type="dxa"/>
            <w:shd w:val="clear" w:color="auto" w:fill="auto"/>
          </w:tcPr>
          <w:p w:rsidR="00BE6227" w:rsidRPr="0012190A" w:rsidRDefault="00BE6227" w:rsidP="0012190A">
            <w:r w:rsidRPr="0012190A">
              <w:t>Other</w:t>
            </w:r>
          </w:p>
        </w:tc>
      </w:tr>
      <w:tr w:rsidR="00B2104E" w:rsidRPr="0012190A" w:rsidTr="00BE6227">
        <w:tc>
          <w:tcPr>
            <w:tcW w:w="2715" w:type="dxa"/>
            <w:shd w:val="clear" w:color="auto" w:fill="auto"/>
          </w:tcPr>
          <w:p w:rsidR="00B2104E" w:rsidRPr="0012190A" w:rsidRDefault="00B2104E" w:rsidP="00D27220">
            <w:pPr>
              <w:pStyle w:val="Heading2"/>
            </w:pPr>
            <w:r w:rsidRPr="0012190A">
              <w:t>Aim</w:t>
            </w:r>
          </w:p>
        </w:tc>
        <w:tc>
          <w:tcPr>
            <w:tcW w:w="7600" w:type="dxa"/>
            <w:gridSpan w:val="8"/>
            <w:shd w:val="clear" w:color="auto" w:fill="auto"/>
          </w:tcPr>
          <w:p w:rsidR="00B2104E" w:rsidRPr="0012190A" w:rsidRDefault="00B2104E" w:rsidP="00D27220">
            <w:pPr>
              <w:pStyle w:val="Heading2"/>
            </w:pPr>
          </w:p>
        </w:tc>
      </w:tr>
      <w:tr w:rsidR="00B6571B" w:rsidRPr="0012190A" w:rsidTr="00BE6227">
        <w:tc>
          <w:tcPr>
            <w:tcW w:w="2715" w:type="dxa"/>
            <w:shd w:val="clear" w:color="auto" w:fill="auto"/>
          </w:tcPr>
          <w:p w:rsidR="00B6571B" w:rsidRPr="0012190A" w:rsidRDefault="00375907" w:rsidP="00D27220">
            <w:pPr>
              <w:pStyle w:val="Heading2"/>
            </w:pPr>
            <w:r w:rsidRPr="0012190A">
              <w:t>Learning outcomes</w:t>
            </w:r>
          </w:p>
        </w:tc>
        <w:tc>
          <w:tcPr>
            <w:tcW w:w="7600" w:type="dxa"/>
            <w:gridSpan w:val="8"/>
            <w:shd w:val="clear" w:color="auto" w:fill="auto"/>
          </w:tcPr>
          <w:p w:rsidR="00B6571B" w:rsidRPr="0012190A" w:rsidRDefault="005044B4" w:rsidP="0012190A">
            <w:r w:rsidRPr="0012190A">
              <w:t>1</w:t>
            </w:r>
          </w:p>
        </w:tc>
      </w:tr>
      <w:tr w:rsidR="00B6571B" w:rsidRPr="0012190A" w:rsidTr="00BE6227">
        <w:tc>
          <w:tcPr>
            <w:tcW w:w="2715" w:type="dxa"/>
            <w:shd w:val="clear" w:color="auto" w:fill="auto"/>
          </w:tcPr>
          <w:p w:rsidR="00B6571B" w:rsidRPr="0012190A" w:rsidRDefault="00B6571B" w:rsidP="0012190A"/>
        </w:tc>
        <w:tc>
          <w:tcPr>
            <w:tcW w:w="7600" w:type="dxa"/>
            <w:gridSpan w:val="8"/>
            <w:shd w:val="clear" w:color="auto" w:fill="auto"/>
          </w:tcPr>
          <w:p w:rsidR="00B6571B" w:rsidRPr="0012190A" w:rsidRDefault="005044B4" w:rsidP="0012190A">
            <w:r w:rsidRPr="0012190A">
              <w:t>2</w:t>
            </w:r>
          </w:p>
        </w:tc>
      </w:tr>
      <w:tr w:rsidR="00620135" w:rsidRPr="0012190A" w:rsidTr="00BE6227">
        <w:tc>
          <w:tcPr>
            <w:tcW w:w="2715" w:type="dxa"/>
            <w:shd w:val="clear" w:color="auto" w:fill="auto"/>
          </w:tcPr>
          <w:p w:rsidR="00620135" w:rsidRPr="0012190A" w:rsidRDefault="00620135" w:rsidP="0012190A"/>
        </w:tc>
        <w:tc>
          <w:tcPr>
            <w:tcW w:w="7600" w:type="dxa"/>
            <w:gridSpan w:val="8"/>
            <w:shd w:val="clear" w:color="auto" w:fill="auto"/>
          </w:tcPr>
          <w:p w:rsidR="00620135" w:rsidRPr="0012190A" w:rsidRDefault="005044B4" w:rsidP="0012190A">
            <w:r w:rsidRPr="0012190A">
              <w:t>3</w:t>
            </w:r>
          </w:p>
        </w:tc>
      </w:tr>
      <w:tr w:rsidR="00620135" w:rsidRPr="0012190A" w:rsidTr="00BE6227">
        <w:tc>
          <w:tcPr>
            <w:tcW w:w="2715" w:type="dxa"/>
            <w:shd w:val="clear" w:color="auto" w:fill="auto"/>
          </w:tcPr>
          <w:p w:rsidR="00620135" w:rsidRPr="0012190A" w:rsidRDefault="00620135" w:rsidP="0012190A"/>
        </w:tc>
        <w:tc>
          <w:tcPr>
            <w:tcW w:w="7600" w:type="dxa"/>
            <w:gridSpan w:val="8"/>
            <w:shd w:val="clear" w:color="auto" w:fill="auto"/>
          </w:tcPr>
          <w:p w:rsidR="00620135" w:rsidRPr="0012190A" w:rsidRDefault="00620135" w:rsidP="0012190A">
            <w:r w:rsidRPr="0012190A">
              <w:t xml:space="preserve">4 </w:t>
            </w:r>
          </w:p>
        </w:tc>
      </w:tr>
      <w:tr w:rsidR="00620135" w:rsidRPr="0012190A" w:rsidTr="00BE6227">
        <w:tc>
          <w:tcPr>
            <w:tcW w:w="2715" w:type="dxa"/>
            <w:shd w:val="clear" w:color="auto" w:fill="auto"/>
          </w:tcPr>
          <w:p w:rsidR="00620135" w:rsidRPr="0012190A" w:rsidRDefault="00620135" w:rsidP="0012190A"/>
        </w:tc>
        <w:tc>
          <w:tcPr>
            <w:tcW w:w="7600" w:type="dxa"/>
            <w:gridSpan w:val="8"/>
            <w:shd w:val="clear" w:color="auto" w:fill="auto"/>
          </w:tcPr>
          <w:p w:rsidR="00620135" w:rsidRPr="0012190A" w:rsidRDefault="00620135" w:rsidP="0012190A">
            <w:r w:rsidRPr="0012190A">
              <w:t>5</w:t>
            </w:r>
          </w:p>
        </w:tc>
      </w:tr>
      <w:tr w:rsidR="00620135" w:rsidRPr="0012190A" w:rsidTr="00BE6227">
        <w:tc>
          <w:tcPr>
            <w:tcW w:w="2715" w:type="dxa"/>
            <w:shd w:val="clear" w:color="auto" w:fill="auto"/>
          </w:tcPr>
          <w:p w:rsidR="00620135" w:rsidRPr="0012190A" w:rsidRDefault="00620135" w:rsidP="00D27220">
            <w:pPr>
              <w:pStyle w:val="Heading2"/>
            </w:pPr>
          </w:p>
        </w:tc>
        <w:tc>
          <w:tcPr>
            <w:tcW w:w="7600" w:type="dxa"/>
            <w:gridSpan w:val="8"/>
            <w:shd w:val="clear" w:color="auto" w:fill="auto"/>
          </w:tcPr>
          <w:p w:rsidR="00620135" w:rsidRPr="0012190A" w:rsidRDefault="00620135" w:rsidP="0012190A"/>
        </w:tc>
      </w:tr>
      <w:tr w:rsidR="0021795B" w:rsidRPr="0012190A" w:rsidTr="00BE6227">
        <w:tc>
          <w:tcPr>
            <w:tcW w:w="2715" w:type="dxa"/>
            <w:shd w:val="clear" w:color="auto" w:fill="auto"/>
          </w:tcPr>
          <w:p w:rsidR="0021795B" w:rsidRPr="0012190A" w:rsidRDefault="0021795B" w:rsidP="0012190A"/>
        </w:tc>
        <w:tc>
          <w:tcPr>
            <w:tcW w:w="6356" w:type="dxa"/>
            <w:gridSpan w:val="6"/>
            <w:shd w:val="clear" w:color="auto" w:fill="auto"/>
          </w:tcPr>
          <w:p w:rsidR="0021795B" w:rsidRPr="0012190A" w:rsidRDefault="00741798" w:rsidP="0012190A">
            <w:r w:rsidRPr="0012190A">
              <w:t>Step</w:t>
            </w:r>
            <w:r w:rsidR="0021795B" w:rsidRPr="0012190A">
              <w:t xml:space="preserve"> description and details</w:t>
            </w:r>
            <w:r w:rsidRPr="0012190A">
              <w:t xml:space="preserve"> (see notes overleaf)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21795B" w:rsidRPr="0012190A" w:rsidRDefault="0021795B" w:rsidP="0012190A">
            <w:r w:rsidRPr="0012190A">
              <w:t>LO(s)</w:t>
            </w:r>
          </w:p>
        </w:tc>
      </w:tr>
      <w:tr w:rsidR="00D33A57" w:rsidRPr="0012190A" w:rsidTr="00BE6227">
        <w:tc>
          <w:tcPr>
            <w:tcW w:w="2715" w:type="dxa"/>
            <w:shd w:val="clear" w:color="auto" w:fill="auto"/>
          </w:tcPr>
          <w:p w:rsidR="00D33A57" w:rsidRPr="0012190A" w:rsidRDefault="00D33A57" w:rsidP="00D27220">
            <w:pPr>
              <w:pStyle w:val="Heading2"/>
            </w:pPr>
            <w:r w:rsidRPr="0012190A">
              <w:t xml:space="preserve">Step 1 </w:t>
            </w:r>
          </w:p>
        </w:tc>
        <w:tc>
          <w:tcPr>
            <w:tcW w:w="6356" w:type="dxa"/>
            <w:gridSpan w:val="6"/>
            <w:shd w:val="clear" w:color="auto" w:fill="auto"/>
          </w:tcPr>
          <w:p w:rsidR="00D33A57" w:rsidRPr="0012190A" w:rsidRDefault="00D33A57" w:rsidP="0012190A"/>
        </w:tc>
        <w:tc>
          <w:tcPr>
            <w:tcW w:w="1244" w:type="dxa"/>
            <w:gridSpan w:val="2"/>
            <w:shd w:val="clear" w:color="auto" w:fill="auto"/>
          </w:tcPr>
          <w:p w:rsidR="00D33A57" w:rsidRPr="0012190A" w:rsidRDefault="00D33A57" w:rsidP="0012190A"/>
        </w:tc>
      </w:tr>
      <w:tr w:rsidR="00D33A57" w:rsidRPr="0012190A" w:rsidTr="00BE6227">
        <w:tc>
          <w:tcPr>
            <w:tcW w:w="2715" w:type="dxa"/>
            <w:shd w:val="clear" w:color="auto" w:fill="auto"/>
          </w:tcPr>
          <w:p w:rsidR="00D33A57" w:rsidRPr="0012190A" w:rsidRDefault="00D33A57" w:rsidP="00D27220">
            <w:pPr>
              <w:pStyle w:val="Heading2"/>
            </w:pPr>
            <w:r w:rsidRPr="0012190A">
              <w:t>Step 2</w:t>
            </w:r>
          </w:p>
        </w:tc>
        <w:tc>
          <w:tcPr>
            <w:tcW w:w="6356" w:type="dxa"/>
            <w:gridSpan w:val="6"/>
            <w:shd w:val="clear" w:color="auto" w:fill="auto"/>
          </w:tcPr>
          <w:p w:rsidR="00D33A57" w:rsidRPr="0012190A" w:rsidRDefault="00D33A57" w:rsidP="0012190A"/>
        </w:tc>
        <w:tc>
          <w:tcPr>
            <w:tcW w:w="1244" w:type="dxa"/>
            <w:gridSpan w:val="2"/>
            <w:shd w:val="clear" w:color="auto" w:fill="auto"/>
          </w:tcPr>
          <w:p w:rsidR="00D33A57" w:rsidRPr="0012190A" w:rsidRDefault="00D33A57" w:rsidP="0012190A"/>
        </w:tc>
      </w:tr>
      <w:tr w:rsidR="00D33A57" w:rsidRPr="0012190A" w:rsidTr="00BE6227">
        <w:tc>
          <w:tcPr>
            <w:tcW w:w="2715" w:type="dxa"/>
            <w:shd w:val="clear" w:color="auto" w:fill="auto"/>
          </w:tcPr>
          <w:p w:rsidR="00D33A57" w:rsidRPr="0012190A" w:rsidRDefault="00D33A57" w:rsidP="00D27220">
            <w:pPr>
              <w:pStyle w:val="Heading2"/>
            </w:pPr>
            <w:r w:rsidRPr="0012190A">
              <w:t>Step 3</w:t>
            </w:r>
          </w:p>
        </w:tc>
        <w:tc>
          <w:tcPr>
            <w:tcW w:w="6356" w:type="dxa"/>
            <w:gridSpan w:val="6"/>
            <w:shd w:val="clear" w:color="auto" w:fill="auto"/>
          </w:tcPr>
          <w:p w:rsidR="00D33A57" w:rsidRPr="0012190A" w:rsidRDefault="00D33A57" w:rsidP="0012190A"/>
        </w:tc>
        <w:tc>
          <w:tcPr>
            <w:tcW w:w="1244" w:type="dxa"/>
            <w:gridSpan w:val="2"/>
            <w:shd w:val="clear" w:color="auto" w:fill="auto"/>
          </w:tcPr>
          <w:p w:rsidR="00D33A57" w:rsidRPr="0012190A" w:rsidRDefault="00D33A57" w:rsidP="0012190A"/>
        </w:tc>
      </w:tr>
      <w:tr w:rsidR="00D33A57" w:rsidRPr="0012190A" w:rsidTr="00BE6227">
        <w:tc>
          <w:tcPr>
            <w:tcW w:w="2715" w:type="dxa"/>
            <w:shd w:val="clear" w:color="auto" w:fill="auto"/>
          </w:tcPr>
          <w:p w:rsidR="00D33A57" w:rsidRPr="0012190A" w:rsidRDefault="00D33A57" w:rsidP="00D27220">
            <w:pPr>
              <w:pStyle w:val="Heading2"/>
            </w:pPr>
            <w:r w:rsidRPr="0012190A">
              <w:t>Step 4</w:t>
            </w:r>
          </w:p>
        </w:tc>
        <w:tc>
          <w:tcPr>
            <w:tcW w:w="6356" w:type="dxa"/>
            <w:gridSpan w:val="6"/>
            <w:shd w:val="clear" w:color="auto" w:fill="auto"/>
          </w:tcPr>
          <w:p w:rsidR="00D33A57" w:rsidRPr="0012190A" w:rsidRDefault="00D33A57" w:rsidP="0012190A"/>
        </w:tc>
        <w:tc>
          <w:tcPr>
            <w:tcW w:w="1244" w:type="dxa"/>
            <w:gridSpan w:val="2"/>
            <w:shd w:val="clear" w:color="auto" w:fill="auto"/>
          </w:tcPr>
          <w:p w:rsidR="00D33A57" w:rsidRPr="0012190A" w:rsidRDefault="00D33A57" w:rsidP="0012190A"/>
        </w:tc>
      </w:tr>
      <w:tr w:rsidR="00D33A57" w:rsidRPr="0012190A" w:rsidTr="00BE6227">
        <w:tc>
          <w:tcPr>
            <w:tcW w:w="2715" w:type="dxa"/>
            <w:shd w:val="clear" w:color="auto" w:fill="auto"/>
          </w:tcPr>
          <w:p w:rsidR="00D33A57" w:rsidRPr="0012190A" w:rsidRDefault="00D33A57" w:rsidP="00D27220">
            <w:pPr>
              <w:pStyle w:val="Heading2"/>
            </w:pPr>
            <w:r w:rsidRPr="0012190A">
              <w:t>Step 5</w:t>
            </w:r>
          </w:p>
        </w:tc>
        <w:tc>
          <w:tcPr>
            <w:tcW w:w="6356" w:type="dxa"/>
            <w:gridSpan w:val="6"/>
            <w:shd w:val="clear" w:color="auto" w:fill="auto"/>
          </w:tcPr>
          <w:p w:rsidR="00D33A57" w:rsidRPr="0012190A" w:rsidRDefault="00D33A57" w:rsidP="0012190A"/>
        </w:tc>
        <w:tc>
          <w:tcPr>
            <w:tcW w:w="1244" w:type="dxa"/>
            <w:gridSpan w:val="2"/>
            <w:shd w:val="clear" w:color="auto" w:fill="auto"/>
          </w:tcPr>
          <w:p w:rsidR="00D33A57" w:rsidRPr="0012190A" w:rsidRDefault="00D33A57" w:rsidP="0012190A"/>
        </w:tc>
      </w:tr>
      <w:tr w:rsidR="00D33A57" w:rsidRPr="0012190A" w:rsidTr="00BE6227">
        <w:tc>
          <w:tcPr>
            <w:tcW w:w="2715" w:type="dxa"/>
            <w:shd w:val="clear" w:color="auto" w:fill="auto"/>
          </w:tcPr>
          <w:p w:rsidR="00D33A57" w:rsidRPr="0012190A" w:rsidRDefault="00D33A57" w:rsidP="00D27220">
            <w:pPr>
              <w:pStyle w:val="Heading2"/>
            </w:pPr>
            <w:r w:rsidRPr="0012190A">
              <w:t>Step 6</w:t>
            </w:r>
          </w:p>
        </w:tc>
        <w:tc>
          <w:tcPr>
            <w:tcW w:w="6356" w:type="dxa"/>
            <w:gridSpan w:val="6"/>
            <w:shd w:val="clear" w:color="auto" w:fill="auto"/>
          </w:tcPr>
          <w:p w:rsidR="00D33A57" w:rsidRPr="0012190A" w:rsidRDefault="00D33A57" w:rsidP="0012190A"/>
        </w:tc>
        <w:tc>
          <w:tcPr>
            <w:tcW w:w="1244" w:type="dxa"/>
            <w:gridSpan w:val="2"/>
            <w:shd w:val="clear" w:color="auto" w:fill="auto"/>
          </w:tcPr>
          <w:p w:rsidR="00D33A57" w:rsidRPr="0012190A" w:rsidRDefault="00D33A57" w:rsidP="0012190A"/>
        </w:tc>
      </w:tr>
      <w:tr w:rsidR="00D33A57" w:rsidRPr="0012190A" w:rsidTr="00BE6227">
        <w:tc>
          <w:tcPr>
            <w:tcW w:w="2715" w:type="dxa"/>
            <w:shd w:val="clear" w:color="auto" w:fill="auto"/>
          </w:tcPr>
          <w:p w:rsidR="00D33A57" w:rsidRPr="0012190A" w:rsidRDefault="00D33A57" w:rsidP="00D27220">
            <w:pPr>
              <w:pStyle w:val="Heading2"/>
            </w:pPr>
            <w:r w:rsidRPr="0012190A">
              <w:t>Step 7</w:t>
            </w:r>
          </w:p>
        </w:tc>
        <w:tc>
          <w:tcPr>
            <w:tcW w:w="6356" w:type="dxa"/>
            <w:gridSpan w:val="6"/>
            <w:shd w:val="clear" w:color="auto" w:fill="auto"/>
          </w:tcPr>
          <w:p w:rsidR="00D33A57" w:rsidRPr="0012190A" w:rsidRDefault="00D33A57" w:rsidP="0012190A"/>
        </w:tc>
        <w:tc>
          <w:tcPr>
            <w:tcW w:w="1244" w:type="dxa"/>
            <w:gridSpan w:val="2"/>
            <w:shd w:val="clear" w:color="auto" w:fill="auto"/>
          </w:tcPr>
          <w:p w:rsidR="00D33A57" w:rsidRPr="0012190A" w:rsidRDefault="00D33A57" w:rsidP="0012190A"/>
        </w:tc>
      </w:tr>
      <w:tr w:rsidR="00D33A57" w:rsidRPr="0012190A" w:rsidTr="00BE6227">
        <w:tc>
          <w:tcPr>
            <w:tcW w:w="2715" w:type="dxa"/>
            <w:shd w:val="clear" w:color="auto" w:fill="auto"/>
          </w:tcPr>
          <w:p w:rsidR="00D33A57" w:rsidRPr="0012190A" w:rsidRDefault="00D33A57" w:rsidP="00D27220">
            <w:pPr>
              <w:pStyle w:val="Heading2"/>
            </w:pPr>
            <w:r w:rsidRPr="0012190A">
              <w:t>Step 8</w:t>
            </w:r>
          </w:p>
        </w:tc>
        <w:tc>
          <w:tcPr>
            <w:tcW w:w="6356" w:type="dxa"/>
            <w:gridSpan w:val="6"/>
            <w:shd w:val="clear" w:color="auto" w:fill="auto"/>
          </w:tcPr>
          <w:p w:rsidR="00D33A57" w:rsidRPr="0012190A" w:rsidRDefault="00D33A57" w:rsidP="0012190A"/>
        </w:tc>
        <w:tc>
          <w:tcPr>
            <w:tcW w:w="1244" w:type="dxa"/>
            <w:gridSpan w:val="2"/>
            <w:shd w:val="clear" w:color="auto" w:fill="auto"/>
          </w:tcPr>
          <w:p w:rsidR="00D33A57" w:rsidRPr="0012190A" w:rsidRDefault="00D33A57" w:rsidP="0012190A"/>
        </w:tc>
      </w:tr>
      <w:tr w:rsidR="00D33A57" w:rsidRPr="0012190A" w:rsidTr="00BE6227">
        <w:tc>
          <w:tcPr>
            <w:tcW w:w="2715" w:type="dxa"/>
            <w:shd w:val="clear" w:color="auto" w:fill="auto"/>
          </w:tcPr>
          <w:p w:rsidR="00D33A57" w:rsidRPr="0012190A" w:rsidRDefault="00D33A57" w:rsidP="00D27220">
            <w:pPr>
              <w:pStyle w:val="Heading2"/>
            </w:pPr>
            <w:r w:rsidRPr="0012190A">
              <w:t>Step 9</w:t>
            </w:r>
          </w:p>
        </w:tc>
        <w:tc>
          <w:tcPr>
            <w:tcW w:w="6356" w:type="dxa"/>
            <w:gridSpan w:val="6"/>
            <w:shd w:val="clear" w:color="auto" w:fill="auto"/>
          </w:tcPr>
          <w:p w:rsidR="00D33A57" w:rsidRPr="0012190A" w:rsidRDefault="00D33A57" w:rsidP="0012190A"/>
        </w:tc>
        <w:tc>
          <w:tcPr>
            <w:tcW w:w="1244" w:type="dxa"/>
            <w:gridSpan w:val="2"/>
            <w:shd w:val="clear" w:color="auto" w:fill="auto"/>
          </w:tcPr>
          <w:p w:rsidR="00D33A57" w:rsidRPr="0012190A" w:rsidRDefault="00D33A57" w:rsidP="0012190A"/>
        </w:tc>
      </w:tr>
      <w:tr w:rsidR="00D33A57" w:rsidRPr="0012190A" w:rsidTr="00BE6227">
        <w:tc>
          <w:tcPr>
            <w:tcW w:w="2715" w:type="dxa"/>
            <w:shd w:val="clear" w:color="auto" w:fill="auto"/>
          </w:tcPr>
          <w:p w:rsidR="00D33A57" w:rsidRPr="0012190A" w:rsidRDefault="00D33A57" w:rsidP="00D27220">
            <w:pPr>
              <w:pStyle w:val="Heading2"/>
            </w:pPr>
            <w:r w:rsidRPr="0012190A">
              <w:t>Step 10</w:t>
            </w:r>
          </w:p>
        </w:tc>
        <w:tc>
          <w:tcPr>
            <w:tcW w:w="6356" w:type="dxa"/>
            <w:gridSpan w:val="6"/>
            <w:shd w:val="clear" w:color="auto" w:fill="auto"/>
          </w:tcPr>
          <w:p w:rsidR="00D33A57" w:rsidRPr="0012190A" w:rsidRDefault="00D33A57" w:rsidP="0012190A"/>
        </w:tc>
        <w:tc>
          <w:tcPr>
            <w:tcW w:w="1244" w:type="dxa"/>
            <w:gridSpan w:val="2"/>
            <w:shd w:val="clear" w:color="auto" w:fill="auto"/>
          </w:tcPr>
          <w:p w:rsidR="00D33A57" w:rsidRPr="0012190A" w:rsidRDefault="00D33A57" w:rsidP="0012190A"/>
        </w:tc>
      </w:tr>
      <w:tr w:rsidR="00D33A57" w:rsidRPr="0012190A" w:rsidTr="00BE6227">
        <w:tc>
          <w:tcPr>
            <w:tcW w:w="2715" w:type="dxa"/>
            <w:shd w:val="clear" w:color="auto" w:fill="auto"/>
          </w:tcPr>
          <w:p w:rsidR="00D33A57" w:rsidRPr="0012190A" w:rsidRDefault="00D33A57" w:rsidP="00D27220">
            <w:pPr>
              <w:pStyle w:val="Heading2"/>
            </w:pPr>
            <w:r w:rsidRPr="0012190A">
              <w:t>Step 11</w:t>
            </w:r>
          </w:p>
        </w:tc>
        <w:tc>
          <w:tcPr>
            <w:tcW w:w="6356" w:type="dxa"/>
            <w:gridSpan w:val="6"/>
            <w:shd w:val="clear" w:color="auto" w:fill="auto"/>
          </w:tcPr>
          <w:p w:rsidR="00D33A57" w:rsidRPr="0012190A" w:rsidRDefault="00D33A57" w:rsidP="0012190A"/>
        </w:tc>
        <w:tc>
          <w:tcPr>
            <w:tcW w:w="1244" w:type="dxa"/>
            <w:gridSpan w:val="2"/>
            <w:shd w:val="clear" w:color="auto" w:fill="auto"/>
          </w:tcPr>
          <w:p w:rsidR="00D33A57" w:rsidRPr="0012190A" w:rsidRDefault="00D33A57" w:rsidP="0012190A"/>
        </w:tc>
      </w:tr>
      <w:tr w:rsidR="000911BD" w:rsidRPr="0012190A" w:rsidTr="00BE6227">
        <w:tc>
          <w:tcPr>
            <w:tcW w:w="2715" w:type="dxa"/>
            <w:tcBorders>
              <w:left w:val="nil"/>
              <w:right w:val="nil"/>
            </w:tcBorders>
            <w:shd w:val="clear" w:color="auto" w:fill="auto"/>
          </w:tcPr>
          <w:p w:rsidR="000911BD" w:rsidRPr="0012190A" w:rsidRDefault="000911BD" w:rsidP="00D27220">
            <w:pPr>
              <w:pStyle w:val="Heading2"/>
            </w:pPr>
          </w:p>
        </w:tc>
        <w:tc>
          <w:tcPr>
            <w:tcW w:w="76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0911BD" w:rsidRPr="0012190A" w:rsidRDefault="000911BD" w:rsidP="0012190A"/>
        </w:tc>
      </w:tr>
      <w:tr w:rsidR="00B95A8C" w:rsidRPr="0012190A" w:rsidTr="00BE6227">
        <w:tc>
          <w:tcPr>
            <w:tcW w:w="2715" w:type="dxa"/>
            <w:shd w:val="clear" w:color="auto" w:fill="auto"/>
          </w:tcPr>
          <w:p w:rsidR="00B95A8C" w:rsidRPr="0012190A" w:rsidRDefault="00D33A57" w:rsidP="00D27220">
            <w:pPr>
              <w:pStyle w:val="Heading2"/>
            </w:pPr>
            <w:r w:rsidRPr="0012190A">
              <w:t>Dependencies/issues</w:t>
            </w:r>
          </w:p>
        </w:tc>
        <w:tc>
          <w:tcPr>
            <w:tcW w:w="7600" w:type="dxa"/>
            <w:gridSpan w:val="8"/>
            <w:shd w:val="clear" w:color="auto" w:fill="auto"/>
          </w:tcPr>
          <w:p w:rsidR="002331B6" w:rsidRPr="0012190A" w:rsidRDefault="002331B6" w:rsidP="0012190A"/>
        </w:tc>
      </w:tr>
      <w:tr w:rsidR="00D33A57" w:rsidRPr="0012190A" w:rsidTr="00BE6227">
        <w:tc>
          <w:tcPr>
            <w:tcW w:w="2715" w:type="dxa"/>
            <w:shd w:val="clear" w:color="auto" w:fill="auto"/>
          </w:tcPr>
          <w:p w:rsidR="00D33A57" w:rsidRPr="0012190A" w:rsidRDefault="00D33A57" w:rsidP="00D27220">
            <w:pPr>
              <w:pStyle w:val="Heading2"/>
            </w:pPr>
            <w:r w:rsidRPr="0012190A">
              <w:t>Other requirements</w:t>
            </w:r>
          </w:p>
        </w:tc>
        <w:tc>
          <w:tcPr>
            <w:tcW w:w="7600" w:type="dxa"/>
            <w:gridSpan w:val="8"/>
            <w:shd w:val="clear" w:color="auto" w:fill="auto"/>
          </w:tcPr>
          <w:p w:rsidR="00D33A57" w:rsidRPr="0012190A" w:rsidRDefault="00D33A57" w:rsidP="0012190A"/>
        </w:tc>
      </w:tr>
      <w:tr w:rsidR="00D33A57" w:rsidRPr="0012190A" w:rsidTr="00BE6227">
        <w:tc>
          <w:tcPr>
            <w:tcW w:w="2715" w:type="dxa"/>
            <w:shd w:val="clear" w:color="auto" w:fill="auto"/>
          </w:tcPr>
          <w:p w:rsidR="00D33A57" w:rsidRPr="0012190A" w:rsidRDefault="00D33A57" w:rsidP="00D27220">
            <w:pPr>
              <w:pStyle w:val="Heading2"/>
            </w:pPr>
          </w:p>
        </w:tc>
        <w:tc>
          <w:tcPr>
            <w:tcW w:w="7600" w:type="dxa"/>
            <w:gridSpan w:val="8"/>
            <w:shd w:val="clear" w:color="auto" w:fill="auto"/>
          </w:tcPr>
          <w:p w:rsidR="00D33A57" w:rsidRPr="0012190A" w:rsidRDefault="00D33A57" w:rsidP="0012190A"/>
        </w:tc>
      </w:tr>
    </w:tbl>
    <w:p w:rsidR="009A2FC2" w:rsidRPr="0012190A" w:rsidRDefault="009A2FC2" w:rsidP="00D27220">
      <w:pPr>
        <w:pStyle w:val="Heading2"/>
      </w:pPr>
    </w:p>
    <w:p w:rsidR="00375907" w:rsidRPr="0012190A" w:rsidRDefault="00375907" w:rsidP="00D27220">
      <w:pPr>
        <w:pStyle w:val="Heading2"/>
      </w:pPr>
    </w:p>
    <w:p w:rsidR="00375907" w:rsidRPr="0012190A" w:rsidRDefault="00375907" w:rsidP="0012190A">
      <w:pPr>
        <w:rPr>
          <w:rFonts w:cs="Arial"/>
          <w:color w:val="003366"/>
          <w:sz w:val="28"/>
          <w:szCs w:val="28"/>
        </w:rPr>
      </w:pPr>
      <w:r w:rsidRPr="0012190A">
        <w:br w:type="page"/>
      </w:r>
    </w:p>
    <w:p w:rsidR="00CA01E9" w:rsidRPr="00D27220" w:rsidRDefault="0083266E" w:rsidP="00D27220">
      <w:pPr>
        <w:pStyle w:val="Heading2"/>
      </w:pPr>
      <w:r w:rsidRPr="00D27220">
        <w:lastRenderedPageBreak/>
        <w:t>Notes</w:t>
      </w:r>
    </w:p>
    <w:p w:rsidR="00CA01E9" w:rsidRPr="0012190A" w:rsidRDefault="00CA01E9" w:rsidP="0012190A">
      <w:r w:rsidRPr="0012190A">
        <w:t xml:space="preserve">This </w:t>
      </w:r>
      <w:r w:rsidR="00700B5B" w:rsidRPr="0012190A">
        <w:t>is a suggested breakdown of each pre-work step and the information you should provide within this template</w:t>
      </w:r>
      <w:r w:rsidR="00ED194A" w:rsidRPr="0012190A">
        <w:t xml:space="preserve"> in order to effectively meet the </w:t>
      </w:r>
      <w:r w:rsidR="00700B5B" w:rsidRPr="0012190A">
        <w:t>required</w:t>
      </w:r>
      <w:r w:rsidR="00ED194A" w:rsidRPr="0012190A">
        <w:t xml:space="preserve"> Learning Outcomes</w:t>
      </w:r>
      <w:r w:rsidRPr="0012190A">
        <w:t>.</w:t>
      </w:r>
      <w:r w:rsidR="00BE6227" w:rsidRPr="0012190A">
        <w:t xml:space="preserve"> It is not intended to be prescriptive, but adhering to a consistent format will be helpful for students so any significant deviations should be carefully considered and discussed.</w:t>
      </w:r>
      <w:r w:rsidR="003746A8" w:rsidRPr="0012190A">
        <w:t xml:space="preserve"> Please supply all the details requested.</w:t>
      </w: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705"/>
        <w:gridCol w:w="4950"/>
        <w:gridCol w:w="1424"/>
      </w:tblGrid>
      <w:tr w:rsidR="0021795B" w:rsidRPr="00C76640" w:rsidTr="0021795B">
        <w:tc>
          <w:tcPr>
            <w:tcW w:w="1129" w:type="dxa"/>
            <w:shd w:val="clear" w:color="auto" w:fill="auto"/>
          </w:tcPr>
          <w:p w:rsidR="0021795B" w:rsidRPr="00C76640" w:rsidRDefault="0021795B" w:rsidP="00D27220">
            <w:pPr>
              <w:pStyle w:val="Heading2"/>
            </w:pPr>
            <w:r w:rsidRPr="00C76640">
              <w:t>Step</w:t>
            </w:r>
          </w:p>
        </w:tc>
        <w:tc>
          <w:tcPr>
            <w:tcW w:w="2655" w:type="dxa"/>
            <w:shd w:val="clear" w:color="auto" w:fill="auto"/>
          </w:tcPr>
          <w:p w:rsidR="0021795B" w:rsidRPr="00C76640" w:rsidRDefault="0021795B" w:rsidP="00D27220">
            <w:pPr>
              <w:pStyle w:val="Heading2"/>
            </w:pPr>
            <w:r w:rsidRPr="00C76640">
              <w:t>Suggested activity</w:t>
            </w:r>
          </w:p>
        </w:tc>
        <w:tc>
          <w:tcPr>
            <w:tcW w:w="5000" w:type="dxa"/>
            <w:shd w:val="clear" w:color="auto" w:fill="auto"/>
          </w:tcPr>
          <w:p w:rsidR="0021795B" w:rsidRPr="00C76640" w:rsidRDefault="0021795B" w:rsidP="00D27220">
            <w:pPr>
              <w:pStyle w:val="Heading2"/>
            </w:pPr>
            <w:r w:rsidRPr="00C76640">
              <w:t>Information required (Details)</w:t>
            </w:r>
          </w:p>
        </w:tc>
        <w:tc>
          <w:tcPr>
            <w:tcW w:w="1417" w:type="dxa"/>
            <w:shd w:val="clear" w:color="auto" w:fill="auto"/>
          </w:tcPr>
          <w:p w:rsidR="0021795B" w:rsidRPr="00C76640" w:rsidRDefault="0021795B" w:rsidP="00D27220">
            <w:pPr>
              <w:pStyle w:val="Heading2"/>
            </w:pPr>
            <w:r w:rsidRPr="00C76640">
              <w:t>Learning Outcomes</w:t>
            </w:r>
          </w:p>
        </w:tc>
      </w:tr>
      <w:tr w:rsidR="0021795B" w:rsidRPr="00C76640" w:rsidTr="0021795B">
        <w:tc>
          <w:tcPr>
            <w:tcW w:w="1129" w:type="dxa"/>
            <w:shd w:val="clear" w:color="auto" w:fill="auto"/>
          </w:tcPr>
          <w:p w:rsidR="0021795B" w:rsidRPr="00C76640" w:rsidRDefault="0021795B" w:rsidP="0012190A">
            <w:r w:rsidRPr="00C76640">
              <w:t>1</w:t>
            </w:r>
          </w:p>
        </w:tc>
        <w:tc>
          <w:tcPr>
            <w:tcW w:w="2655" w:type="dxa"/>
            <w:shd w:val="clear" w:color="auto" w:fill="auto"/>
          </w:tcPr>
          <w:p w:rsidR="0021795B" w:rsidRPr="00C76640" w:rsidRDefault="0021795B" w:rsidP="0012190A">
            <w:r w:rsidRPr="00C76640">
              <w:t>Introductory video – if first week of a module, course director welcome/introduction</w:t>
            </w:r>
          </w:p>
        </w:tc>
        <w:tc>
          <w:tcPr>
            <w:tcW w:w="5000" w:type="dxa"/>
            <w:shd w:val="clear" w:color="auto" w:fill="auto"/>
          </w:tcPr>
          <w:p w:rsidR="0021795B" w:rsidRPr="00C76640" w:rsidRDefault="0021795B" w:rsidP="0012190A">
            <w:r w:rsidRPr="00C76640">
              <w:t xml:space="preserve">Outline overall themes and key terms module will cover. If available, provide script as appendix to this document. </w:t>
            </w:r>
            <w:r w:rsidR="00BE6227" w:rsidRPr="00C76640">
              <w:t xml:space="preserve">Please bear in mind that we are aiming for videos of 3-5 minutes long, and that people typically speak at a rate of around 80-100 words per minute. </w:t>
            </w:r>
            <w:r w:rsidRPr="00C76640">
              <w:t>Give details of any slides or other material to be included in this asset. Length of up to 3 minutes max.</w:t>
            </w:r>
          </w:p>
        </w:tc>
        <w:tc>
          <w:tcPr>
            <w:tcW w:w="1417" w:type="dxa"/>
            <w:shd w:val="clear" w:color="auto" w:fill="auto"/>
          </w:tcPr>
          <w:p w:rsidR="0021795B" w:rsidRPr="00C76640" w:rsidRDefault="0021795B" w:rsidP="0012190A">
            <w:r w:rsidRPr="00C76640">
              <w:t>Note which LO(s) is/are met by this step</w:t>
            </w:r>
          </w:p>
        </w:tc>
      </w:tr>
      <w:tr w:rsidR="0021795B" w:rsidRPr="00C76640" w:rsidTr="0021795B">
        <w:tc>
          <w:tcPr>
            <w:tcW w:w="1129" w:type="dxa"/>
            <w:shd w:val="clear" w:color="auto" w:fill="auto"/>
          </w:tcPr>
          <w:p w:rsidR="0021795B" w:rsidRPr="00C76640" w:rsidRDefault="0021795B" w:rsidP="0012190A">
            <w:r w:rsidRPr="00C76640">
              <w:t>2</w:t>
            </w:r>
          </w:p>
        </w:tc>
        <w:tc>
          <w:tcPr>
            <w:tcW w:w="2655" w:type="dxa"/>
            <w:shd w:val="clear" w:color="auto" w:fill="auto"/>
          </w:tcPr>
          <w:p w:rsidR="0021795B" w:rsidRPr="00C76640" w:rsidRDefault="0021795B" w:rsidP="0012190A">
            <w:r w:rsidRPr="00C76640">
              <w:t>(If course director video at Step 1, Step 2 should be module lead PTF welcome/introduction)</w:t>
            </w:r>
          </w:p>
        </w:tc>
        <w:tc>
          <w:tcPr>
            <w:tcW w:w="5000" w:type="dxa"/>
            <w:shd w:val="clear" w:color="auto" w:fill="auto"/>
          </w:tcPr>
          <w:p w:rsidR="0021795B" w:rsidRPr="00C76640" w:rsidRDefault="0021795B" w:rsidP="0012190A">
            <w:r w:rsidRPr="00C76640">
              <w:t xml:space="preserve">Outline overall themes and key terms </w:t>
            </w:r>
            <w:r w:rsidR="00741798" w:rsidRPr="00C76640">
              <w:t>this week</w:t>
            </w:r>
            <w:r w:rsidRPr="00C76640">
              <w:t xml:space="preserve"> will cover. If available, provide script as appendix to this document</w:t>
            </w:r>
            <w:r w:rsidR="00BE6227" w:rsidRPr="00C76640">
              <w:t>. Please bear in mind that we are aiming for videos of 3-5 minutes long, and that people typically speak at a rate of around 80-100 words per minute</w:t>
            </w:r>
            <w:r w:rsidRPr="00C76640">
              <w:t>. Give details of any slides or other material to be included in this asset. Length of up to 5 minutes max.</w:t>
            </w:r>
          </w:p>
        </w:tc>
        <w:tc>
          <w:tcPr>
            <w:tcW w:w="1417" w:type="dxa"/>
            <w:shd w:val="clear" w:color="auto" w:fill="auto"/>
          </w:tcPr>
          <w:p w:rsidR="0021795B" w:rsidRPr="00C76640" w:rsidRDefault="0021795B" w:rsidP="0012190A">
            <w:r w:rsidRPr="00C76640">
              <w:t>Note which LO(s) is/are met by this step</w:t>
            </w:r>
          </w:p>
        </w:tc>
      </w:tr>
      <w:tr w:rsidR="00BE6227" w:rsidRPr="00C76640" w:rsidTr="0021795B">
        <w:tc>
          <w:tcPr>
            <w:tcW w:w="1129" w:type="dxa"/>
            <w:shd w:val="clear" w:color="auto" w:fill="auto"/>
          </w:tcPr>
          <w:p w:rsidR="00BE6227" w:rsidRPr="00C76640" w:rsidRDefault="00BE6227" w:rsidP="0012190A">
            <w:r w:rsidRPr="00C76640">
              <w:t>3</w:t>
            </w:r>
          </w:p>
        </w:tc>
        <w:tc>
          <w:tcPr>
            <w:tcW w:w="2655" w:type="dxa"/>
            <w:shd w:val="clear" w:color="auto" w:fill="auto"/>
          </w:tcPr>
          <w:p w:rsidR="00BE6227" w:rsidRPr="00C76640" w:rsidRDefault="00BE6227" w:rsidP="0012190A">
            <w:r w:rsidRPr="00C76640">
              <w:t>Pause for reflection and thought</w:t>
            </w:r>
          </w:p>
        </w:tc>
        <w:tc>
          <w:tcPr>
            <w:tcW w:w="5000" w:type="dxa"/>
            <w:shd w:val="clear" w:color="auto" w:fill="auto"/>
          </w:tcPr>
          <w:p w:rsidR="00BE6227" w:rsidRPr="00C76640" w:rsidRDefault="00BE6227" w:rsidP="0012190A">
            <w:r w:rsidRPr="00C76640">
              <w:t>A few key questions to allow students an opportunity to reflect on what they have just watched in the video(s)</w:t>
            </w:r>
            <w:r w:rsidR="00A90580" w:rsidRPr="00C76640">
              <w:t xml:space="preserve"> and make connections with previous content, with real-life experience or other relevant comparisons.</w:t>
            </w:r>
          </w:p>
        </w:tc>
        <w:tc>
          <w:tcPr>
            <w:tcW w:w="1417" w:type="dxa"/>
            <w:shd w:val="clear" w:color="auto" w:fill="auto"/>
          </w:tcPr>
          <w:p w:rsidR="00BE6227" w:rsidRPr="00C76640" w:rsidRDefault="00BE6227" w:rsidP="0012190A"/>
        </w:tc>
      </w:tr>
      <w:tr w:rsidR="0021795B" w:rsidRPr="00C76640" w:rsidTr="0021795B">
        <w:tc>
          <w:tcPr>
            <w:tcW w:w="1129" w:type="dxa"/>
            <w:shd w:val="clear" w:color="auto" w:fill="auto"/>
          </w:tcPr>
          <w:p w:rsidR="0021795B" w:rsidRPr="00C76640" w:rsidRDefault="00A90580" w:rsidP="0012190A">
            <w:r w:rsidRPr="00C76640">
              <w:t>4</w:t>
            </w:r>
          </w:p>
        </w:tc>
        <w:tc>
          <w:tcPr>
            <w:tcW w:w="2655" w:type="dxa"/>
            <w:shd w:val="clear" w:color="auto" w:fill="auto"/>
          </w:tcPr>
          <w:p w:rsidR="0021795B" w:rsidRPr="00C76640" w:rsidRDefault="0021795B" w:rsidP="0012190A">
            <w:r w:rsidRPr="00C76640">
              <w:t>Reading(s)</w:t>
            </w:r>
          </w:p>
        </w:tc>
        <w:tc>
          <w:tcPr>
            <w:tcW w:w="5000" w:type="dxa"/>
            <w:shd w:val="clear" w:color="auto" w:fill="auto"/>
          </w:tcPr>
          <w:p w:rsidR="0021795B" w:rsidRPr="00C76640" w:rsidRDefault="0021795B" w:rsidP="0012190A">
            <w:r w:rsidRPr="00C76640">
              <w:t>Link</w:t>
            </w:r>
            <w:r w:rsidR="00A90580" w:rsidRPr="00C76640">
              <w:t>s</w:t>
            </w:r>
            <w:r w:rsidRPr="00C76640">
              <w:t xml:space="preserve"> to agreed/appropriate reading</w:t>
            </w:r>
            <w:r w:rsidR="00BE6227" w:rsidRPr="00C76640">
              <w:t>s</w:t>
            </w:r>
            <w:r w:rsidRPr="00C76640">
              <w:t xml:space="preserve">, plus some brief text to introduce </w:t>
            </w:r>
            <w:r w:rsidR="00A90580" w:rsidRPr="00C76640">
              <w:t>them</w:t>
            </w:r>
            <w:r w:rsidRPr="00C76640">
              <w:t xml:space="preserve"> and place </w:t>
            </w:r>
            <w:r w:rsidR="00A90580" w:rsidRPr="00C76640">
              <w:t>them</w:t>
            </w:r>
            <w:r w:rsidRPr="00C76640">
              <w:t xml:space="preserve"> in context. If </w:t>
            </w:r>
            <w:r w:rsidR="00A90580" w:rsidRPr="00C76640">
              <w:t>a</w:t>
            </w:r>
            <w:r w:rsidRPr="00C76640">
              <w:t xml:space="preserve"> </w:t>
            </w:r>
            <w:r w:rsidR="00A90580" w:rsidRPr="00C76640">
              <w:t xml:space="preserve">single </w:t>
            </w:r>
            <w:r w:rsidRPr="00C76640">
              <w:t>reading is longer than 10 pages, it is suggested that you break it into halves and create a reflective quiz/activity in the middle to ensure comprehension</w:t>
            </w:r>
            <w:r w:rsidR="003746A8" w:rsidRPr="00C76640">
              <w:t>.</w:t>
            </w:r>
          </w:p>
        </w:tc>
        <w:tc>
          <w:tcPr>
            <w:tcW w:w="1417" w:type="dxa"/>
            <w:shd w:val="clear" w:color="auto" w:fill="auto"/>
          </w:tcPr>
          <w:p w:rsidR="0021795B" w:rsidRPr="00C76640" w:rsidRDefault="0021795B" w:rsidP="0012190A">
            <w:r w:rsidRPr="00C76640">
              <w:t>Note which LO(s) is/are met by this step</w:t>
            </w:r>
          </w:p>
        </w:tc>
      </w:tr>
      <w:tr w:rsidR="0021795B" w:rsidRPr="00C76640" w:rsidTr="0021795B">
        <w:tc>
          <w:tcPr>
            <w:tcW w:w="1129" w:type="dxa"/>
            <w:shd w:val="clear" w:color="auto" w:fill="auto"/>
          </w:tcPr>
          <w:p w:rsidR="0021795B" w:rsidRPr="00C76640" w:rsidRDefault="00A90580" w:rsidP="0012190A">
            <w:r w:rsidRPr="00C76640">
              <w:t>5</w:t>
            </w:r>
          </w:p>
        </w:tc>
        <w:tc>
          <w:tcPr>
            <w:tcW w:w="2655" w:type="dxa"/>
            <w:shd w:val="clear" w:color="auto" w:fill="auto"/>
          </w:tcPr>
          <w:p w:rsidR="0021795B" w:rsidRPr="00C76640" w:rsidRDefault="0021795B" w:rsidP="0012190A">
            <w:r w:rsidRPr="00C76640">
              <w:t>Reflective</w:t>
            </w:r>
            <w:r w:rsidR="00BE6227" w:rsidRPr="00C76640">
              <w:t xml:space="preserve"> practice</w:t>
            </w:r>
            <w:r w:rsidRPr="00C76640">
              <w:t xml:space="preserve"> quiz</w:t>
            </w:r>
          </w:p>
        </w:tc>
        <w:tc>
          <w:tcPr>
            <w:tcW w:w="5000" w:type="dxa"/>
            <w:shd w:val="clear" w:color="auto" w:fill="auto"/>
          </w:tcPr>
          <w:p w:rsidR="0021795B" w:rsidRPr="00C76640" w:rsidRDefault="0021795B" w:rsidP="0012190A">
            <w:r w:rsidRPr="00C76640">
              <w:t xml:space="preserve">Approximately five questions relating both to the content of </w:t>
            </w:r>
            <w:r w:rsidR="00741798" w:rsidRPr="00C76640">
              <w:t>the r</w:t>
            </w:r>
            <w:r w:rsidRPr="00C76640">
              <w:t>eading</w:t>
            </w:r>
            <w:r w:rsidR="00741798" w:rsidRPr="00C76640">
              <w:t>s</w:t>
            </w:r>
            <w:r w:rsidRPr="00C76640">
              <w:t xml:space="preserve"> and the week’s LOs to ensure students’ comprehension. Format could be e.g. MCQs with right/wrong response and generic feedback or free-text response questions which students self-assess against provided answers</w:t>
            </w:r>
            <w:r w:rsidR="00A90580" w:rsidRPr="00C76640">
              <w:t>. Questions to be provided as an appendix to this document</w:t>
            </w:r>
            <w:r w:rsidR="003746A8" w:rsidRPr="00C76640">
              <w:t>.</w:t>
            </w:r>
          </w:p>
        </w:tc>
        <w:tc>
          <w:tcPr>
            <w:tcW w:w="1417" w:type="dxa"/>
            <w:shd w:val="clear" w:color="auto" w:fill="auto"/>
          </w:tcPr>
          <w:p w:rsidR="0021795B" w:rsidRPr="00C76640" w:rsidRDefault="0021795B" w:rsidP="0012190A">
            <w:r w:rsidRPr="00C76640">
              <w:t>Note which LO(s) is/are met by this step</w:t>
            </w:r>
          </w:p>
        </w:tc>
      </w:tr>
      <w:tr w:rsidR="0021795B" w:rsidRPr="00C76640" w:rsidTr="0021795B">
        <w:tc>
          <w:tcPr>
            <w:tcW w:w="1129" w:type="dxa"/>
            <w:shd w:val="clear" w:color="auto" w:fill="auto"/>
          </w:tcPr>
          <w:p w:rsidR="0021795B" w:rsidRPr="00C76640" w:rsidRDefault="00A90580" w:rsidP="0012190A">
            <w:r w:rsidRPr="00C76640">
              <w:lastRenderedPageBreak/>
              <w:t>6</w:t>
            </w:r>
          </w:p>
        </w:tc>
        <w:tc>
          <w:tcPr>
            <w:tcW w:w="2655" w:type="dxa"/>
            <w:shd w:val="clear" w:color="auto" w:fill="auto"/>
          </w:tcPr>
          <w:p w:rsidR="0021795B" w:rsidRPr="00C76640" w:rsidRDefault="0021795B" w:rsidP="0012190A">
            <w:r w:rsidRPr="00C76640">
              <w:t>Quiz feedback/reflection</w:t>
            </w:r>
          </w:p>
        </w:tc>
        <w:tc>
          <w:tcPr>
            <w:tcW w:w="5000" w:type="dxa"/>
            <w:shd w:val="clear" w:color="auto" w:fill="auto"/>
          </w:tcPr>
          <w:p w:rsidR="0021795B" w:rsidRPr="00C76640" w:rsidRDefault="00741798" w:rsidP="0012190A">
            <w:r w:rsidRPr="00C76640">
              <w:t>Brief g</w:t>
            </w:r>
            <w:r w:rsidR="0021795B" w:rsidRPr="00C76640">
              <w:t>eneric feedback reiterating the main points being ‘tested’ and recommending sections</w:t>
            </w:r>
            <w:r w:rsidR="00A90580" w:rsidRPr="00C76640">
              <w:t>, readings or steps</w:t>
            </w:r>
            <w:r w:rsidR="0021795B" w:rsidRPr="00C76640">
              <w:t xml:space="preserve"> to reread</w:t>
            </w:r>
            <w:r w:rsidR="00A90580" w:rsidRPr="00C76640">
              <w:t xml:space="preserve"> or work through again</w:t>
            </w:r>
            <w:r w:rsidR="0021795B" w:rsidRPr="00C76640">
              <w:t xml:space="preserve"> if a score below a certain level was achieved</w:t>
            </w:r>
            <w:r w:rsidR="003746A8" w:rsidRPr="00C76640">
              <w:t>.</w:t>
            </w:r>
          </w:p>
        </w:tc>
        <w:tc>
          <w:tcPr>
            <w:tcW w:w="1417" w:type="dxa"/>
            <w:shd w:val="clear" w:color="auto" w:fill="auto"/>
          </w:tcPr>
          <w:p w:rsidR="0021795B" w:rsidRPr="00C76640" w:rsidRDefault="0021795B" w:rsidP="0012190A">
            <w:r w:rsidRPr="00C76640">
              <w:t>Note which LO(s) is/are met by this step</w:t>
            </w:r>
          </w:p>
        </w:tc>
      </w:tr>
      <w:tr w:rsidR="0021795B" w:rsidRPr="00C76640" w:rsidTr="0021795B">
        <w:tc>
          <w:tcPr>
            <w:tcW w:w="1129" w:type="dxa"/>
            <w:shd w:val="clear" w:color="auto" w:fill="auto"/>
          </w:tcPr>
          <w:p w:rsidR="0021795B" w:rsidRPr="00C76640" w:rsidRDefault="00A90580" w:rsidP="0012190A">
            <w:r w:rsidRPr="00C76640">
              <w:t>7</w:t>
            </w:r>
          </w:p>
        </w:tc>
        <w:tc>
          <w:tcPr>
            <w:tcW w:w="2655" w:type="dxa"/>
            <w:shd w:val="clear" w:color="auto" w:fill="auto"/>
          </w:tcPr>
          <w:p w:rsidR="0021795B" w:rsidRPr="00C76640" w:rsidRDefault="0021795B" w:rsidP="0012190A">
            <w:r w:rsidRPr="00C76640">
              <w:t>Case study or video to extend and/or consolidate understanding</w:t>
            </w:r>
          </w:p>
        </w:tc>
        <w:tc>
          <w:tcPr>
            <w:tcW w:w="5000" w:type="dxa"/>
            <w:shd w:val="clear" w:color="auto" w:fill="auto"/>
          </w:tcPr>
          <w:p w:rsidR="0021795B" w:rsidRPr="00C76640" w:rsidRDefault="00A90580" w:rsidP="0012190A">
            <w:r w:rsidRPr="00C76640">
              <w:t>Extant case study video or reading which introduces material for application of learning (or a clear brief if a new item is to be commissioned) and which ideally lends itself to being picked up and extended in the in-class app exes. Length of up to 10 minutes max (videos) or within overall maximum page length for whole pre-work of 30 sides of accessible text maximum)</w:t>
            </w:r>
            <w:r w:rsidR="0021795B" w:rsidRPr="00C76640">
              <w:t>.</w:t>
            </w:r>
          </w:p>
        </w:tc>
        <w:tc>
          <w:tcPr>
            <w:tcW w:w="1417" w:type="dxa"/>
            <w:shd w:val="clear" w:color="auto" w:fill="auto"/>
          </w:tcPr>
          <w:p w:rsidR="0021795B" w:rsidRPr="00C76640" w:rsidRDefault="0021795B" w:rsidP="0012190A">
            <w:r w:rsidRPr="00C76640">
              <w:t>Note which LO(s) is/are met by this step</w:t>
            </w:r>
          </w:p>
        </w:tc>
      </w:tr>
      <w:tr w:rsidR="0021795B" w:rsidRPr="00C76640" w:rsidTr="0021795B">
        <w:tc>
          <w:tcPr>
            <w:tcW w:w="1129" w:type="dxa"/>
            <w:shd w:val="clear" w:color="auto" w:fill="auto"/>
          </w:tcPr>
          <w:p w:rsidR="0021795B" w:rsidRPr="00C76640" w:rsidRDefault="00A90580" w:rsidP="0012190A">
            <w:r w:rsidRPr="00C76640">
              <w:t>8</w:t>
            </w:r>
          </w:p>
        </w:tc>
        <w:tc>
          <w:tcPr>
            <w:tcW w:w="2655" w:type="dxa"/>
            <w:shd w:val="clear" w:color="auto" w:fill="auto"/>
          </w:tcPr>
          <w:p w:rsidR="0021795B" w:rsidRPr="00C76640" w:rsidRDefault="0021795B" w:rsidP="0012190A">
            <w:r w:rsidRPr="00C76640">
              <w:t xml:space="preserve">Reflective activity to support comprehension and give opportunity for application </w:t>
            </w:r>
            <w:r w:rsidR="00741798" w:rsidRPr="00C76640">
              <w:t>of acquired knowledge</w:t>
            </w:r>
          </w:p>
        </w:tc>
        <w:tc>
          <w:tcPr>
            <w:tcW w:w="5000" w:type="dxa"/>
            <w:shd w:val="clear" w:color="auto" w:fill="auto"/>
          </w:tcPr>
          <w:p w:rsidR="0021795B" w:rsidRPr="00C76640" w:rsidRDefault="0021795B" w:rsidP="0012190A">
            <w:r w:rsidRPr="00C76640">
              <w:t>Short activity requiring demonstration that students are able to apply</w:t>
            </w:r>
            <w:r w:rsidR="00A90580" w:rsidRPr="00C76640">
              <w:t xml:space="preserve"> basic</w:t>
            </w:r>
            <w:r w:rsidRPr="00C76640">
              <w:t xml:space="preserve"> </w:t>
            </w:r>
            <w:r w:rsidR="00741798" w:rsidRPr="00C76640">
              <w:t>knowledge from</w:t>
            </w:r>
            <w:r w:rsidRPr="00C76640">
              <w:t xml:space="preserve"> preceding material, e.g. a drag and drop or labelling activity followed by two or three questions based on very short scenarios</w:t>
            </w:r>
            <w:r w:rsidR="003746A8" w:rsidRPr="00C76640">
              <w:t>.</w:t>
            </w:r>
          </w:p>
        </w:tc>
        <w:tc>
          <w:tcPr>
            <w:tcW w:w="1417" w:type="dxa"/>
            <w:shd w:val="clear" w:color="auto" w:fill="auto"/>
          </w:tcPr>
          <w:p w:rsidR="0021795B" w:rsidRPr="00C76640" w:rsidRDefault="0021795B" w:rsidP="0012190A">
            <w:r w:rsidRPr="00C76640">
              <w:t>Note which LO(s) is/are met by this step</w:t>
            </w:r>
          </w:p>
        </w:tc>
      </w:tr>
      <w:tr w:rsidR="0021795B" w:rsidRPr="00C76640" w:rsidTr="0021795B">
        <w:tc>
          <w:tcPr>
            <w:tcW w:w="1129" w:type="dxa"/>
            <w:shd w:val="clear" w:color="auto" w:fill="auto"/>
          </w:tcPr>
          <w:p w:rsidR="0021795B" w:rsidRPr="00C76640" w:rsidRDefault="00A90580" w:rsidP="0012190A">
            <w:r w:rsidRPr="00C76640">
              <w:t>9</w:t>
            </w:r>
          </w:p>
        </w:tc>
        <w:tc>
          <w:tcPr>
            <w:tcW w:w="2655" w:type="dxa"/>
            <w:shd w:val="clear" w:color="auto" w:fill="auto"/>
          </w:tcPr>
          <w:p w:rsidR="0021795B" w:rsidRPr="00C76640" w:rsidRDefault="0021795B" w:rsidP="0012190A">
            <w:r w:rsidRPr="00C76640">
              <w:t>Activity feedback/reflection</w:t>
            </w:r>
          </w:p>
        </w:tc>
        <w:tc>
          <w:tcPr>
            <w:tcW w:w="5000" w:type="dxa"/>
            <w:shd w:val="clear" w:color="auto" w:fill="auto"/>
          </w:tcPr>
          <w:p w:rsidR="0021795B" w:rsidRPr="00C76640" w:rsidRDefault="00A90580" w:rsidP="0012190A">
            <w:r w:rsidRPr="00C76640">
              <w:t>Brief generic feedback reiterating the main points being ‘tested’ and recommending sections, readings or steps to reread or work through again if a score below a certain level was achieved</w:t>
            </w:r>
            <w:r w:rsidR="003746A8" w:rsidRPr="00C76640">
              <w:t>.</w:t>
            </w:r>
          </w:p>
        </w:tc>
        <w:tc>
          <w:tcPr>
            <w:tcW w:w="1417" w:type="dxa"/>
            <w:shd w:val="clear" w:color="auto" w:fill="auto"/>
          </w:tcPr>
          <w:p w:rsidR="0021795B" w:rsidRPr="00C76640" w:rsidRDefault="0021795B" w:rsidP="0012190A">
            <w:r w:rsidRPr="00C76640">
              <w:t>Note which LO(s) is/are met by this step</w:t>
            </w:r>
          </w:p>
        </w:tc>
      </w:tr>
      <w:tr w:rsidR="0021795B" w:rsidRPr="00C76640" w:rsidTr="0021795B">
        <w:tc>
          <w:tcPr>
            <w:tcW w:w="1129" w:type="dxa"/>
            <w:shd w:val="clear" w:color="auto" w:fill="auto"/>
          </w:tcPr>
          <w:p w:rsidR="0021795B" w:rsidRPr="00C76640" w:rsidRDefault="0021795B" w:rsidP="0012190A">
            <w:r w:rsidRPr="00C76640">
              <w:t>10</w:t>
            </w:r>
          </w:p>
        </w:tc>
        <w:tc>
          <w:tcPr>
            <w:tcW w:w="2655" w:type="dxa"/>
            <w:shd w:val="clear" w:color="auto" w:fill="auto"/>
          </w:tcPr>
          <w:p w:rsidR="0021795B" w:rsidRPr="00C76640" w:rsidRDefault="00A90580" w:rsidP="0012190A">
            <w:r w:rsidRPr="00C76640">
              <w:t>Assessed quiz</w:t>
            </w:r>
            <w:r w:rsidR="0021795B" w:rsidRPr="00C76640">
              <w:t xml:space="preserve"> </w:t>
            </w:r>
          </w:p>
        </w:tc>
        <w:tc>
          <w:tcPr>
            <w:tcW w:w="5000" w:type="dxa"/>
            <w:shd w:val="clear" w:color="auto" w:fill="auto"/>
          </w:tcPr>
          <w:p w:rsidR="0021795B" w:rsidRPr="00C76640" w:rsidRDefault="0021795B" w:rsidP="0012190A">
            <w:r w:rsidRPr="00C76640">
              <w:t>MCQ question bank of around 15</w:t>
            </w:r>
            <w:r w:rsidR="00A90580" w:rsidRPr="00C76640">
              <w:t>-20</w:t>
            </w:r>
            <w:r w:rsidRPr="00C76640">
              <w:t xml:space="preserve"> questions</w:t>
            </w:r>
            <w:r w:rsidR="00741798" w:rsidRPr="00C76640">
              <w:t>,</w:t>
            </w:r>
            <w:r w:rsidRPr="00C76640">
              <w:t xml:space="preserve"> of which 5 will be randomly selected for each student </w:t>
            </w:r>
            <w:r w:rsidR="00741798" w:rsidRPr="00C76640">
              <w:t>(</w:t>
            </w:r>
            <w:r w:rsidRPr="00C76640">
              <w:t>a time limit imposed for answering</w:t>
            </w:r>
            <w:r w:rsidR="00741798" w:rsidRPr="00C76640">
              <w:t>)</w:t>
            </w:r>
            <w:r w:rsidRPr="00C76640">
              <w:t>. Scores will be sent to Cecil</w:t>
            </w:r>
            <w:r w:rsidR="00A90580" w:rsidRPr="00C76640">
              <w:t>. Questions to be supplied as an appendix to this document</w:t>
            </w:r>
            <w:r w:rsidR="003746A8" w:rsidRPr="00C76640">
              <w:t>.</w:t>
            </w:r>
          </w:p>
        </w:tc>
        <w:tc>
          <w:tcPr>
            <w:tcW w:w="1417" w:type="dxa"/>
            <w:shd w:val="clear" w:color="auto" w:fill="auto"/>
          </w:tcPr>
          <w:p w:rsidR="0021795B" w:rsidRPr="00C76640" w:rsidRDefault="0021795B" w:rsidP="0012190A">
            <w:r w:rsidRPr="00C76640">
              <w:t>Note which LO(s) is/are met by this step</w:t>
            </w:r>
          </w:p>
        </w:tc>
      </w:tr>
      <w:tr w:rsidR="0021795B" w:rsidRPr="00C76640" w:rsidTr="0021795B">
        <w:tc>
          <w:tcPr>
            <w:tcW w:w="1129" w:type="dxa"/>
            <w:shd w:val="clear" w:color="auto" w:fill="auto"/>
          </w:tcPr>
          <w:p w:rsidR="0021795B" w:rsidRPr="00C76640" w:rsidRDefault="0021795B" w:rsidP="0012190A">
            <w:r w:rsidRPr="00C76640">
              <w:t>11</w:t>
            </w:r>
          </w:p>
        </w:tc>
        <w:tc>
          <w:tcPr>
            <w:tcW w:w="2655" w:type="dxa"/>
            <w:shd w:val="clear" w:color="auto" w:fill="auto"/>
          </w:tcPr>
          <w:p w:rsidR="0021795B" w:rsidRPr="00C76640" w:rsidRDefault="0021795B" w:rsidP="0012190A">
            <w:r w:rsidRPr="00C76640">
              <w:t>Concluding video by module lead PTF</w:t>
            </w:r>
          </w:p>
        </w:tc>
        <w:tc>
          <w:tcPr>
            <w:tcW w:w="5000" w:type="dxa"/>
            <w:shd w:val="clear" w:color="auto" w:fill="auto"/>
          </w:tcPr>
          <w:p w:rsidR="0021795B" w:rsidRPr="00C76640" w:rsidRDefault="0021795B" w:rsidP="0012190A">
            <w:r w:rsidRPr="00C76640">
              <w:t xml:space="preserve">Congratulate students for completing pre-work. Reiterate key points to take away, draw connections with LOs and what will happen in TBL session, and wrap up. </w:t>
            </w:r>
            <w:r w:rsidR="00A90580" w:rsidRPr="00C76640">
              <w:t>P</w:t>
            </w:r>
            <w:r w:rsidR="00741798" w:rsidRPr="00C76640">
              <w:t xml:space="preserve">rovide script as appendix to this document. </w:t>
            </w:r>
            <w:r w:rsidRPr="00C76640">
              <w:t xml:space="preserve">Length of up to </w:t>
            </w:r>
            <w:r w:rsidR="00A90580" w:rsidRPr="00C76640">
              <w:t>2</w:t>
            </w:r>
            <w:r w:rsidRPr="00C76640">
              <w:t xml:space="preserve"> minutes max</w:t>
            </w:r>
            <w:r w:rsidR="00A90580" w:rsidRPr="00C76640">
              <w:t xml:space="preserve"> (based on script of 80-100 words per minute)</w:t>
            </w:r>
            <w:r w:rsidR="003746A8" w:rsidRPr="00C76640">
              <w:t>.</w:t>
            </w:r>
          </w:p>
        </w:tc>
        <w:tc>
          <w:tcPr>
            <w:tcW w:w="1417" w:type="dxa"/>
            <w:shd w:val="clear" w:color="auto" w:fill="auto"/>
          </w:tcPr>
          <w:p w:rsidR="0021795B" w:rsidRPr="00C76640" w:rsidRDefault="0021795B" w:rsidP="0012190A">
            <w:r w:rsidRPr="00C76640">
              <w:t>Note which LO(s) is/are met by this step</w:t>
            </w:r>
          </w:p>
        </w:tc>
      </w:tr>
    </w:tbl>
    <w:p w:rsidR="00CA01E9" w:rsidRPr="0012190A" w:rsidRDefault="00CA01E9" w:rsidP="0012190A">
      <w:pPr>
        <w:pStyle w:val="Mylistbullets"/>
        <w:numPr>
          <w:ilvl w:val="0"/>
          <w:numId w:val="0"/>
        </w:numPr>
        <w:ind w:left="720"/>
      </w:pPr>
    </w:p>
    <w:p w:rsidR="00CA01E9" w:rsidRPr="0012190A" w:rsidRDefault="00CA01E9" w:rsidP="0012190A">
      <w:r w:rsidRPr="0012190A">
        <w:t>To discuss ideas about planning learning se</w:t>
      </w:r>
      <w:r w:rsidR="00375907" w:rsidRPr="0012190A">
        <w:t xml:space="preserve">ssions, you </w:t>
      </w:r>
      <w:r w:rsidR="002331B6" w:rsidRPr="0012190A">
        <w:t xml:space="preserve">may wish to contact </w:t>
      </w:r>
      <w:r w:rsidR="000A491B">
        <w:t xml:space="preserve">the </w:t>
      </w:r>
      <w:r w:rsidR="002331B6" w:rsidRPr="0012190A">
        <w:t>Innovative</w:t>
      </w:r>
      <w:r w:rsidR="00375907" w:rsidRPr="0012190A">
        <w:t xml:space="preserve"> Learning </w:t>
      </w:r>
      <w:r w:rsidR="000A491B">
        <w:t>and Teaching</w:t>
      </w:r>
      <w:r w:rsidR="00375907" w:rsidRPr="0012190A">
        <w:t xml:space="preserve"> </w:t>
      </w:r>
      <w:r w:rsidR="000A491B">
        <w:t xml:space="preserve">team </w:t>
      </w:r>
      <w:r w:rsidR="00375907" w:rsidRPr="0012190A">
        <w:t xml:space="preserve">– </w:t>
      </w:r>
      <w:r w:rsidR="002331B6" w:rsidRPr="0012190A">
        <w:t>https://www.link.auckland.ac.nz/learning-teaching/contact-us</w:t>
      </w:r>
    </w:p>
    <w:p w:rsidR="00375907" w:rsidRPr="0012190A" w:rsidRDefault="00375907" w:rsidP="0012190A"/>
    <w:p w:rsidR="00375907" w:rsidRPr="0012190A" w:rsidRDefault="00375907" w:rsidP="0012190A"/>
    <w:sectPr w:rsidR="00375907" w:rsidRPr="0012190A" w:rsidSect="0060656B">
      <w:footerReference w:type="default" r:id="rId7"/>
      <w:pgSz w:w="11901" w:h="16839" w:code="9"/>
      <w:pgMar w:top="680" w:right="567" w:bottom="1021" w:left="964" w:header="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30" w:rsidRDefault="009F5230" w:rsidP="0012190A">
      <w:r>
        <w:separator/>
      </w:r>
    </w:p>
  </w:endnote>
  <w:endnote w:type="continuationSeparator" w:id="0">
    <w:p w:rsidR="009F5230" w:rsidRDefault="009F5230" w:rsidP="0012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 w:val="0"/>
        <w:sz w:val="16"/>
        <w:szCs w:val="16"/>
      </w:rPr>
      <w:id w:val="-1943146060"/>
      <w:docPartObj>
        <w:docPartGallery w:val="Page Numbers (Bottom of Page)"/>
        <w:docPartUnique/>
      </w:docPartObj>
    </w:sdtPr>
    <w:sdtEndPr/>
    <w:sdtContent>
      <w:sdt>
        <w:sdtPr>
          <w:rPr>
            <w:i w:val="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5642" w:rsidRPr="00C76640" w:rsidRDefault="00C76640" w:rsidP="00C76640">
            <w:pPr>
              <w:pStyle w:val="Footer"/>
              <w:pBdr>
                <w:top w:val="single" w:sz="4" w:space="1" w:color="auto"/>
              </w:pBdr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Innovative Learning and Teaching </w:t>
            </w:r>
            <w:r>
              <w:rPr>
                <w:i w:val="0"/>
                <w:sz w:val="16"/>
                <w:szCs w:val="16"/>
              </w:rPr>
              <w:tab/>
            </w:r>
            <w:r>
              <w:rPr>
                <w:i w:val="0"/>
                <w:sz w:val="16"/>
                <w:szCs w:val="16"/>
              </w:rPr>
              <w:tab/>
            </w:r>
            <w:r>
              <w:rPr>
                <w:i w:val="0"/>
                <w:sz w:val="16"/>
                <w:szCs w:val="16"/>
              </w:rPr>
              <w:tab/>
            </w:r>
            <w:r>
              <w:rPr>
                <w:i w:val="0"/>
                <w:sz w:val="16"/>
                <w:szCs w:val="16"/>
              </w:rPr>
              <w:tab/>
            </w:r>
            <w:r w:rsidRPr="00C76640">
              <w:rPr>
                <w:i w:val="0"/>
                <w:sz w:val="16"/>
                <w:szCs w:val="16"/>
              </w:rPr>
              <w:t xml:space="preserve">Page </w:t>
            </w:r>
            <w:r w:rsidRPr="00C76640">
              <w:rPr>
                <w:bCs/>
                <w:i w:val="0"/>
                <w:sz w:val="16"/>
                <w:szCs w:val="16"/>
              </w:rPr>
              <w:fldChar w:fldCharType="begin"/>
            </w:r>
            <w:r w:rsidRPr="00C76640">
              <w:rPr>
                <w:bCs/>
                <w:i w:val="0"/>
                <w:sz w:val="16"/>
                <w:szCs w:val="16"/>
              </w:rPr>
              <w:instrText xml:space="preserve"> PAGE </w:instrText>
            </w:r>
            <w:r w:rsidRPr="00C76640">
              <w:rPr>
                <w:bCs/>
                <w:i w:val="0"/>
                <w:sz w:val="16"/>
                <w:szCs w:val="16"/>
              </w:rPr>
              <w:fldChar w:fldCharType="separate"/>
            </w:r>
            <w:r w:rsidR="00D27220">
              <w:rPr>
                <w:bCs/>
                <w:i w:val="0"/>
                <w:noProof/>
                <w:sz w:val="16"/>
                <w:szCs w:val="16"/>
              </w:rPr>
              <w:t>2</w:t>
            </w:r>
            <w:r w:rsidRPr="00C76640">
              <w:rPr>
                <w:bCs/>
                <w:i w:val="0"/>
                <w:sz w:val="16"/>
                <w:szCs w:val="16"/>
              </w:rPr>
              <w:fldChar w:fldCharType="end"/>
            </w:r>
            <w:r w:rsidRPr="00C76640">
              <w:rPr>
                <w:i w:val="0"/>
                <w:sz w:val="16"/>
                <w:szCs w:val="16"/>
              </w:rPr>
              <w:t xml:space="preserve"> of </w:t>
            </w:r>
            <w:r w:rsidRPr="00C76640">
              <w:rPr>
                <w:bCs/>
                <w:i w:val="0"/>
                <w:sz w:val="16"/>
                <w:szCs w:val="16"/>
              </w:rPr>
              <w:fldChar w:fldCharType="begin"/>
            </w:r>
            <w:r w:rsidRPr="00C76640">
              <w:rPr>
                <w:bCs/>
                <w:i w:val="0"/>
                <w:sz w:val="16"/>
                <w:szCs w:val="16"/>
              </w:rPr>
              <w:instrText xml:space="preserve"> NUMPAGES  </w:instrText>
            </w:r>
            <w:r w:rsidRPr="00C76640">
              <w:rPr>
                <w:bCs/>
                <w:i w:val="0"/>
                <w:sz w:val="16"/>
                <w:szCs w:val="16"/>
              </w:rPr>
              <w:fldChar w:fldCharType="separate"/>
            </w:r>
            <w:r w:rsidR="00D27220">
              <w:rPr>
                <w:bCs/>
                <w:i w:val="0"/>
                <w:noProof/>
                <w:sz w:val="16"/>
                <w:szCs w:val="16"/>
              </w:rPr>
              <w:t>3</w:t>
            </w:r>
            <w:r w:rsidRPr="00C76640">
              <w:rPr>
                <w:bCs/>
                <w:i w:val="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30" w:rsidRDefault="009F5230" w:rsidP="0012190A">
      <w:r>
        <w:separator/>
      </w:r>
    </w:p>
  </w:footnote>
  <w:footnote w:type="continuationSeparator" w:id="0">
    <w:p w:rsidR="009F5230" w:rsidRDefault="009F5230" w:rsidP="0012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3106"/>
    <w:multiLevelType w:val="hybridMultilevel"/>
    <w:tmpl w:val="C9425C34"/>
    <w:lvl w:ilvl="0" w:tplc="8A6610C8">
      <w:start w:val="1"/>
      <w:numFmt w:val="bullet"/>
      <w:pStyle w:val="Mylistbullets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17A09"/>
    <w:multiLevelType w:val="hybridMultilevel"/>
    <w:tmpl w:val="F86C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177D1"/>
    <w:multiLevelType w:val="hybridMultilevel"/>
    <w:tmpl w:val="2A0C8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6AF7B47-569E-496C-8108-1C2E8CBC5F8C}"/>
    <w:docVar w:name="dgnword-eventsink" w:val="93391584"/>
  </w:docVars>
  <w:rsids>
    <w:rsidRoot w:val="000476B0"/>
    <w:rsid w:val="00004E47"/>
    <w:rsid w:val="00021D6A"/>
    <w:rsid w:val="00025EDA"/>
    <w:rsid w:val="000476B0"/>
    <w:rsid w:val="000911BD"/>
    <w:rsid w:val="000A491B"/>
    <w:rsid w:val="000B198D"/>
    <w:rsid w:val="000B5DFD"/>
    <w:rsid w:val="000B6333"/>
    <w:rsid w:val="000C0D79"/>
    <w:rsid w:val="000E431F"/>
    <w:rsid w:val="000F1E48"/>
    <w:rsid w:val="000F1FE2"/>
    <w:rsid w:val="001006BE"/>
    <w:rsid w:val="0012190A"/>
    <w:rsid w:val="001438B5"/>
    <w:rsid w:val="00144806"/>
    <w:rsid w:val="00164A51"/>
    <w:rsid w:val="00167F5A"/>
    <w:rsid w:val="00176723"/>
    <w:rsid w:val="001B5CFF"/>
    <w:rsid w:val="00205024"/>
    <w:rsid w:val="0021795B"/>
    <w:rsid w:val="002331B6"/>
    <w:rsid w:val="00244A31"/>
    <w:rsid w:val="002504AC"/>
    <w:rsid w:val="00300C79"/>
    <w:rsid w:val="0030410E"/>
    <w:rsid w:val="003150B9"/>
    <w:rsid w:val="00326B42"/>
    <w:rsid w:val="00330C18"/>
    <w:rsid w:val="00365AC4"/>
    <w:rsid w:val="0037224A"/>
    <w:rsid w:val="00373A5C"/>
    <w:rsid w:val="003746A8"/>
    <w:rsid w:val="00375907"/>
    <w:rsid w:val="00447FF2"/>
    <w:rsid w:val="004818F7"/>
    <w:rsid w:val="00483E9C"/>
    <w:rsid w:val="005044B4"/>
    <w:rsid w:val="00516EF4"/>
    <w:rsid w:val="0055059A"/>
    <w:rsid w:val="00586AE0"/>
    <w:rsid w:val="005B6C0A"/>
    <w:rsid w:val="005D4951"/>
    <w:rsid w:val="005F3BB7"/>
    <w:rsid w:val="0060656B"/>
    <w:rsid w:val="006075A8"/>
    <w:rsid w:val="00615DFB"/>
    <w:rsid w:val="00620135"/>
    <w:rsid w:val="00662B3E"/>
    <w:rsid w:val="00673F46"/>
    <w:rsid w:val="00676C35"/>
    <w:rsid w:val="006D086A"/>
    <w:rsid w:val="00700B5B"/>
    <w:rsid w:val="00736F11"/>
    <w:rsid w:val="00741798"/>
    <w:rsid w:val="00785642"/>
    <w:rsid w:val="007E1810"/>
    <w:rsid w:val="00824AFE"/>
    <w:rsid w:val="00827582"/>
    <w:rsid w:val="0083266E"/>
    <w:rsid w:val="00847ACD"/>
    <w:rsid w:val="00863F8B"/>
    <w:rsid w:val="00872844"/>
    <w:rsid w:val="008E0337"/>
    <w:rsid w:val="008E0D83"/>
    <w:rsid w:val="009047E6"/>
    <w:rsid w:val="00973876"/>
    <w:rsid w:val="0099628C"/>
    <w:rsid w:val="009A2FC2"/>
    <w:rsid w:val="009C6847"/>
    <w:rsid w:val="009D5A83"/>
    <w:rsid w:val="009F5230"/>
    <w:rsid w:val="00A27861"/>
    <w:rsid w:val="00A46EDA"/>
    <w:rsid w:val="00A4712A"/>
    <w:rsid w:val="00A4739D"/>
    <w:rsid w:val="00A61132"/>
    <w:rsid w:val="00A7118D"/>
    <w:rsid w:val="00A72A5B"/>
    <w:rsid w:val="00A81C0A"/>
    <w:rsid w:val="00A823AB"/>
    <w:rsid w:val="00A90580"/>
    <w:rsid w:val="00AA7BA8"/>
    <w:rsid w:val="00AE595B"/>
    <w:rsid w:val="00B2104E"/>
    <w:rsid w:val="00B35D3C"/>
    <w:rsid w:val="00B6571B"/>
    <w:rsid w:val="00B95A8C"/>
    <w:rsid w:val="00BE6227"/>
    <w:rsid w:val="00BF736B"/>
    <w:rsid w:val="00C227B8"/>
    <w:rsid w:val="00C315AA"/>
    <w:rsid w:val="00C46BB2"/>
    <w:rsid w:val="00C575B1"/>
    <w:rsid w:val="00C711FF"/>
    <w:rsid w:val="00C76640"/>
    <w:rsid w:val="00C7715A"/>
    <w:rsid w:val="00C83455"/>
    <w:rsid w:val="00CA01E9"/>
    <w:rsid w:val="00CE058F"/>
    <w:rsid w:val="00D0494F"/>
    <w:rsid w:val="00D155FA"/>
    <w:rsid w:val="00D27220"/>
    <w:rsid w:val="00D33A57"/>
    <w:rsid w:val="00D33BBD"/>
    <w:rsid w:val="00D741B2"/>
    <w:rsid w:val="00D755FA"/>
    <w:rsid w:val="00DE7576"/>
    <w:rsid w:val="00E2713C"/>
    <w:rsid w:val="00E547EA"/>
    <w:rsid w:val="00E55820"/>
    <w:rsid w:val="00E92D68"/>
    <w:rsid w:val="00EA41BB"/>
    <w:rsid w:val="00EB1BA0"/>
    <w:rsid w:val="00EC5448"/>
    <w:rsid w:val="00ED194A"/>
    <w:rsid w:val="00EF57DC"/>
    <w:rsid w:val="00EF6DA1"/>
    <w:rsid w:val="00F2039A"/>
    <w:rsid w:val="00F34A8A"/>
    <w:rsid w:val="00F505F2"/>
    <w:rsid w:val="00F64631"/>
    <w:rsid w:val="00F929E6"/>
    <w:rsid w:val="00F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74E126-50FB-4E1D-A2BB-1B55D02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2190A"/>
    <w:pPr>
      <w:spacing w:before="60" w:after="120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F2039A"/>
    <w:pPr>
      <w:keepNext/>
      <w:spacing w:before="240" w:after="60"/>
      <w:outlineLvl w:val="0"/>
    </w:pPr>
    <w:rPr>
      <w:rFonts w:cs="Arial"/>
      <w:b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rsid w:val="00D27220"/>
    <w:pPr>
      <w:keepNext/>
      <w:spacing w:before="0" w:after="60"/>
      <w:outlineLvl w:val="1"/>
    </w:pPr>
    <w:rPr>
      <w:rFonts w:cs="Arial"/>
      <w:bCs/>
      <w:iCs/>
      <w:color w:val="003366"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300C79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039A"/>
    <w:pPr>
      <w:tabs>
        <w:tab w:val="center" w:pos="4153"/>
        <w:tab w:val="right" w:pos="8306"/>
      </w:tabs>
    </w:pPr>
    <w:rPr>
      <w:i/>
      <w:color w:val="003366"/>
      <w:sz w:val="20"/>
    </w:rPr>
  </w:style>
  <w:style w:type="paragraph" w:styleId="BalloonText">
    <w:name w:val="Balloon Text"/>
    <w:basedOn w:val="Normal"/>
    <w:semiHidden/>
    <w:rsid w:val="00A81C0A"/>
    <w:rPr>
      <w:rFonts w:cs="Tahoma"/>
      <w:sz w:val="16"/>
      <w:szCs w:val="16"/>
    </w:rPr>
  </w:style>
  <w:style w:type="table" w:styleId="TableGrid">
    <w:name w:val="Table Grid"/>
    <w:basedOn w:val="TableNormal"/>
    <w:rsid w:val="0032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628C"/>
    <w:rPr>
      <w:color w:val="0000FF"/>
      <w:u w:val="single"/>
    </w:rPr>
  </w:style>
  <w:style w:type="paragraph" w:customStyle="1" w:styleId="Mylistbullets">
    <w:name w:val="My list bullets"/>
    <w:basedOn w:val="Normal"/>
    <w:rsid w:val="00B95A8C"/>
    <w:pPr>
      <w:numPr>
        <w:numId w:val="1"/>
      </w:numPr>
    </w:pPr>
  </w:style>
  <w:style w:type="character" w:customStyle="1" w:styleId="Style1">
    <w:name w:val="Style1"/>
    <w:rsid w:val="000B6333"/>
    <w:rPr>
      <w:b/>
    </w:rPr>
  </w:style>
  <w:style w:type="character" w:styleId="FollowedHyperlink">
    <w:name w:val="FollowedHyperlink"/>
    <w:rsid w:val="005F3BB7"/>
    <w:rPr>
      <w:color w:val="800080"/>
      <w:u w:val="single"/>
    </w:rPr>
  </w:style>
  <w:style w:type="paragraph" w:styleId="NoSpacing">
    <w:name w:val="No Spacing"/>
    <w:uiPriority w:val="1"/>
    <w:qFormat/>
    <w:rsid w:val="00A4712A"/>
    <w:rPr>
      <w:rFonts w:ascii="Tahoma" w:hAnsi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331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76640"/>
    <w:rPr>
      <w:rFonts w:ascii="Verdana" w:hAnsi="Verdana"/>
      <w:i/>
      <w:color w:val="00336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DK%20Templates\DK%20Teaching%20Session%20Template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DK Teaching Session Template 2003.dot</Template>
  <TotalTime>5</TotalTime>
  <Pages>3</Pages>
  <Words>822</Words>
  <Characters>4296</Characters>
  <Application>Microsoft Office Word</Application>
  <DocSecurity>0</DocSecurity>
  <Lines>306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Session Template</vt:lpstr>
    </vt:vector>
  </TitlesOfParts>
  <Company>Cheltenham Post Graduate Centre</Company>
  <LinksUpToDate>false</LinksUpToDate>
  <CharactersWithSpaces>4948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mailto:damian.kenny@nhs.net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http://www.gloshospitals.org.uk/PGMEC/PC/PLA/index.htm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Session Template</dc:title>
  <dc:creator>Damian Kenny</dc:creator>
  <cp:lastModifiedBy>Narissa Lewis</cp:lastModifiedBy>
  <cp:revision>4</cp:revision>
  <cp:lastPrinted>2014-09-01T19:00:00Z</cp:lastPrinted>
  <dcterms:created xsi:type="dcterms:W3CDTF">2016-12-20T21:38:00Z</dcterms:created>
  <dcterms:modified xsi:type="dcterms:W3CDTF">2016-12-20T22:30:00Z</dcterms:modified>
</cp:coreProperties>
</file>